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AE2" w:rsidRDefault="006C5AE2" w:rsidP="006C5AE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5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ДОКЛАД</w:t>
      </w:r>
    </w:p>
    <w:p w:rsidR="00F449A7" w:rsidRDefault="00F449A7" w:rsidP="006C5AE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2E9E" w:rsidRDefault="0079679B" w:rsidP="006C5AE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практике борьбы с СМС-спамом и незаконными рекламными телефонными звонками </w:t>
      </w:r>
    </w:p>
    <w:p w:rsidR="00F449A7" w:rsidRDefault="00F449A7" w:rsidP="006C5AE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679B" w:rsidRPr="0079679B" w:rsidRDefault="0079679B" w:rsidP="0079679B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ab/>
      </w:r>
      <w:r w:rsidRPr="0079679B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Многие из нас получают SMS-сообщения</w:t>
      </w:r>
      <w:r w:rsidRPr="0079679B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, в том числе и</w:t>
      </w:r>
      <w:r w:rsidRPr="0079679B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с коротких номеров. Иногда это ожидаемые сообщения, но чаще — реклама, на получение которой мы своего разрешения никому не давали. Как заставить </w:t>
      </w:r>
      <w:proofErr w:type="spellStart"/>
      <w:r w:rsidRPr="0079679B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спамеров</w:t>
      </w:r>
      <w:proofErr w:type="spellEnd"/>
      <w:r w:rsidRPr="0079679B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9679B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прекратить причинять</w:t>
      </w:r>
      <w:r w:rsidRPr="0079679B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неудобства?</w:t>
      </w:r>
    </w:p>
    <w:p w:rsidR="0079679B" w:rsidRPr="0079679B" w:rsidRDefault="0079679B" w:rsidP="0079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9679B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ab/>
      </w:r>
      <w:r w:rsidRPr="0079679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Прежде, чем обращаться в государственные надзорные органы, нужно «отписаться» от рассылок через специальный договор со своим мобильным оператором. У всех компаний мобильной связи в условиях обслуживания прописан пункт, по которому гражданин, став клиентом, соглашается на получение рекламы, а также на использование сведений об абоненте в целях продвижения товаров, работ, услуг на рынке. Но условиями предусмотрен и отказ от рекламы путем предоставления оператору связи соответствующего письменного уведомления.</w:t>
      </w:r>
    </w:p>
    <w:p w:rsidR="0079679B" w:rsidRPr="0079679B" w:rsidRDefault="0079679B" w:rsidP="0079679B">
      <w:pPr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Pr="0079679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Если и после этого на телефон поступает нежелательная реклама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B00F5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то тут уже следует обращаться в антимонопольные органы.</w:t>
      </w:r>
    </w:p>
    <w:p w:rsidR="006C5AE2" w:rsidRPr="006C5AE2" w:rsidRDefault="006C5AE2" w:rsidP="006C5A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639F" w:rsidRPr="004A639F" w:rsidRDefault="008A1F95" w:rsidP="008A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639F" w:rsidRPr="004A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Положением о территориальном органе Федеральной антимонопольной службы, утвержденным Приказом ФАС России от 23.07.2015</w:t>
      </w:r>
      <w:r w:rsidR="004A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639F" w:rsidRPr="004A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649/15, территориальный орган осуществляет функции по контролю за соблюдением антимонопольного законодательства, законодательства в сфере деятельности субъектов естественных монополий, контролю в сфере закупок</w:t>
      </w:r>
      <w:r w:rsidR="004A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A639F" w:rsidRPr="004A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639F" w:rsidRPr="004A6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рекламы</w:t>
      </w:r>
      <w:r w:rsidR="004A639F" w:rsidRPr="004A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763827" w:rsidRDefault="00763827" w:rsidP="006C5A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39F" w:rsidRDefault="004A639F" w:rsidP="006C5A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статьям 33, 36 Федерального закона от 13.03.2006 № 38-ФЗ «О рекламе», антимонопольный орган осуществляет государственный контроль над соблюдением законодательства Российской Федерации о рекламе в пределах определенных полномочий. </w:t>
      </w:r>
    </w:p>
    <w:p w:rsidR="004A639F" w:rsidRPr="004A639F" w:rsidRDefault="004A639F" w:rsidP="006C5A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территориальный орган ФАС России имеет право осуществлять не любые полномочия по соблюдению законодательства о рекламе, а только в пределах его компетенции в случаях и порядке, предусмотренных законодательством Российской Федерации.</w:t>
      </w:r>
    </w:p>
    <w:p w:rsidR="008A1F95" w:rsidRDefault="008A1F95" w:rsidP="008A1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F95" w:rsidRDefault="008A1F95" w:rsidP="008A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поступлении в антимонопольный орган заявления о распространении нежелательной рекламы (смс, телефонный звонок) необходимо установить следующее:</w:t>
      </w:r>
    </w:p>
    <w:p w:rsidR="008A1F95" w:rsidRDefault="008A1F95" w:rsidP="008A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подведомственност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(по месту получения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рекламы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0E2C42">
        <w:rPr>
          <w:rFonts w:ascii="Times New Roman" w:hAnsi="Times New Roman" w:cs="Times New Roman"/>
          <w:i/>
          <w:sz w:val="28"/>
          <w:szCs w:val="28"/>
        </w:rPr>
        <w:t>Письмо ФАС от 25.02.2014 № АК/6531/14</w:t>
      </w:r>
      <w:r w:rsidRPr="00627DA4">
        <w:rPr>
          <w:rFonts w:ascii="Times New Roman" w:hAnsi="Times New Roman" w:cs="Times New Roman"/>
          <w:sz w:val="28"/>
          <w:szCs w:val="28"/>
        </w:rPr>
        <w:t>)</w:t>
      </w:r>
    </w:p>
    <w:p w:rsidR="008A1F95" w:rsidRPr="00627DA4" w:rsidRDefault="008A1F95" w:rsidP="008A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определить является ли поступившее сообщение рекламной информацией;</w:t>
      </w:r>
    </w:p>
    <w:p w:rsidR="008A1F95" w:rsidRPr="00627DA4" w:rsidRDefault="008A1F95" w:rsidP="008A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 н</w:t>
      </w:r>
      <w:r>
        <w:rPr>
          <w:rFonts w:ascii="Times New Roman" w:hAnsi="Times New Roman" w:cs="Times New Roman"/>
          <w:sz w:val="28"/>
          <w:szCs w:val="28"/>
        </w:rPr>
        <w:t>аличие необходимых доказательств поступления нежелательной рекламы (фото экрана с СМС-сообщением, запись телефонного звонка)</w:t>
      </w:r>
      <w:r w:rsidR="00EF1E51">
        <w:rPr>
          <w:rFonts w:ascii="Times New Roman" w:hAnsi="Times New Roman" w:cs="Times New Roman"/>
          <w:sz w:val="28"/>
          <w:szCs w:val="28"/>
        </w:rPr>
        <w:t>;</w:t>
      </w:r>
    </w:p>
    <w:p w:rsidR="008A1F95" w:rsidRDefault="008A1F95" w:rsidP="008A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1E51"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>предел</w:t>
      </w:r>
      <w:r w:rsidR="00EF1E51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надлежащего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 w:rsidR="00EF1E51">
        <w:rPr>
          <w:rFonts w:ascii="Times New Roman" w:hAnsi="Times New Roman" w:cs="Times New Roman"/>
          <w:sz w:val="28"/>
          <w:szCs w:val="28"/>
        </w:rPr>
        <w:t>;</w:t>
      </w:r>
    </w:p>
    <w:p w:rsidR="008A1F95" w:rsidRPr="00033BEE" w:rsidRDefault="008A1F95" w:rsidP="008A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1E51">
        <w:rPr>
          <w:rFonts w:ascii="Times New Roman" w:hAnsi="Times New Roman" w:cs="Times New Roman"/>
          <w:sz w:val="28"/>
          <w:szCs w:val="28"/>
        </w:rPr>
        <w:t>- установить н</w:t>
      </w:r>
      <w:r>
        <w:rPr>
          <w:rFonts w:ascii="Times New Roman" w:hAnsi="Times New Roman" w:cs="Times New Roman"/>
          <w:sz w:val="28"/>
          <w:szCs w:val="28"/>
        </w:rPr>
        <w:t xml:space="preserve">аличие / отсутствие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 абонента на распространение рекламы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AE2" w:rsidRDefault="006C5AE2" w:rsidP="006C5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AE2" w:rsidRPr="006C5AE2" w:rsidRDefault="006C5AE2" w:rsidP="006C5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AE2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7" w:history="1">
        <w:r w:rsidRPr="006C5AE2">
          <w:rPr>
            <w:rFonts w:ascii="Times New Roman" w:hAnsi="Times New Roman" w:cs="Times New Roman"/>
            <w:sz w:val="28"/>
            <w:szCs w:val="28"/>
          </w:rPr>
          <w:t>пункту 1 статьи 3</w:t>
        </w:r>
      </w:hyperlink>
      <w:r w:rsidRPr="006C5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о рекламе </w:t>
      </w:r>
      <w:r w:rsidRPr="006C5AE2">
        <w:rPr>
          <w:rFonts w:ascii="Times New Roman" w:hAnsi="Times New Roman" w:cs="Times New Roman"/>
          <w:b/>
          <w:sz w:val="28"/>
          <w:szCs w:val="28"/>
        </w:rPr>
        <w:t>реклама</w:t>
      </w:r>
      <w:r w:rsidRPr="006C5AE2">
        <w:rPr>
          <w:rFonts w:ascii="Times New Roman" w:hAnsi="Times New Roman" w:cs="Times New Roman"/>
          <w:sz w:val="28"/>
          <w:szCs w:val="28"/>
        </w:rPr>
        <w:t xml:space="preserve"> - это информация, распространенная любым способом, в любой форме и с использованием любых средств, адресованная </w:t>
      </w:r>
      <w:bookmarkStart w:id="0" w:name="_GoBack"/>
      <w:bookmarkEnd w:id="0"/>
      <w:r w:rsidRPr="006C5AE2">
        <w:rPr>
          <w:rFonts w:ascii="Times New Roman" w:hAnsi="Times New Roman" w:cs="Times New Roman"/>
          <w:sz w:val="28"/>
          <w:szCs w:val="28"/>
        </w:rPr>
        <w:t>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6C5AE2" w:rsidRPr="006C5AE2" w:rsidRDefault="006C5AE2" w:rsidP="006C5A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AE2">
        <w:rPr>
          <w:rFonts w:ascii="Times New Roman" w:hAnsi="Times New Roman" w:cs="Times New Roman"/>
          <w:sz w:val="28"/>
          <w:szCs w:val="28"/>
        </w:rPr>
        <w:t>В данной норме под неопределенным кругом лиц понимаются те лица, которые не могут быть заранее определены в качестве получателя рекламной информации.</w:t>
      </w:r>
    </w:p>
    <w:p w:rsidR="006C5AE2" w:rsidRPr="006C5AE2" w:rsidRDefault="006C5AE2" w:rsidP="006C5A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AE2">
        <w:rPr>
          <w:rFonts w:ascii="Times New Roman" w:hAnsi="Times New Roman" w:cs="Times New Roman"/>
          <w:sz w:val="28"/>
          <w:szCs w:val="28"/>
        </w:rPr>
        <w:t xml:space="preserve">Таким образом, под рекламой понимается определенная </w:t>
      </w:r>
      <w:proofErr w:type="spellStart"/>
      <w:r w:rsidRPr="006C5AE2">
        <w:rPr>
          <w:rFonts w:ascii="Times New Roman" w:hAnsi="Times New Roman" w:cs="Times New Roman"/>
          <w:sz w:val="28"/>
          <w:szCs w:val="28"/>
        </w:rPr>
        <w:t>неперсонифицированная</w:t>
      </w:r>
      <w:proofErr w:type="spellEnd"/>
      <w:r w:rsidRPr="006C5AE2">
        <w:rPr>
          <w:rFonts w:ascii="Times New Roman" w:hAnsi="Times New Roman" w:cs="Times New Roman"/>
          <w:sz w:val="28"/>
          <w:szCs w:val="28"/>
        </w:rPr>
        <w:t xml:space="preserve"> информация, направленная на продвижение определенного объекта рекламирования, даже если она направляется по определенному адресному списку.</w:t>
      </w:r>
    </w:p>
    <w:p w:rsidR="000E2C42" w:rsidRDefault="000E2C42" w:rsidP="000E2C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2C42" w:rsidRDefault="000E2C42" w:rsidP="000E2C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Специальные требования к рекламе, распространяемой по сетям электросвязи, к которым относится и сеть Интернет, закреплены в </w:t>
      </w:r>
      <w:r w:rsidRPr="000E2C42">
        <w:rPr>
          <w:rFonts w:ascii="Times New Roman" w:hAnsi="Times New Roman" w:cs="Times New Roman"/>
          <w:b/>
          <w:sz w:val="28"/>
          <w:szCs w:val="28"/>
        </w:rPr>
        <w:t>статье 18 Закона о рекламе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C42" w:rsidRDefault="000E2C42" w:rsidP="000E2C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C5AE2" w:rsidRPr="006C5AE2" w:rsidRDefault="006C5AE2" w:rsidP="000E2C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5AE2">
        <w:rPr>
          <w:rFonts w:ascii="Times New Roman" w:hAnsi="Times New Roman" w:cs="Times New Roman"/>
          <w:sz w:val="28"/>
          <w:szCs w:val="28"/>
        </w:rPr>
        <w:t xml:space="preserve">Ответственность за нарушение </w:t>
      </w:r>
      <w:hyperlink r:id="rId8" w:history="1">
        <w:r w:rsidRPr="006C5AE2">
          <w:rPr>
            <w:rFonts w:ascii="Times New Roman" w:hAnsi="Times New Roman" w:cs="Times New Roman"/>
            <w:sz w:val="28"/>
            <w:szCs w:val="28"/>
          </w:rPr>
          <w:t>части 1 статьи 18</w:t>
        </w:r>
      </w:hyperlink>
      <w:r w:rsidRPr="006C5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о рекламе</w:t>
      </w:r>
      <w:r w:rsidRPr="006C5AE2">
        <w:rPr>
          <w:rFonts w:ascii="Times New Roman" w:hAnsi="Times New Roman" w:cs="Times New Roman"/>
          <w:sz w:val="28"/>
          <w:szCs w:val="28"/>
        </w:rPr>
        <w:t xml:space="preserve"> возложена на </w:t>
      </w:r>
      <w:proofErr w:type="spellStart"/>
      <w:r w:rsidRPr="006C5AE2"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 w:rsidRPr="006C5AE2">
        <w:rPr>
          <w:rFonts w:ascii="Times New Roman" w:hAnsi="Times New Roman" w:cs="Times New Roman"/>
          <w:sz w:val="28"/>
          <w:szCs w:val="28"/>
        </w:rPr>
        <w:t>.</w:t>
      </w:r>
    </w:p>
    <w:p w:rsidR="005B7EBC" w:rsidRDefault="005B7EBC" w:rsidP="000E2C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C5AE2" w:rsidRPr="006C5AE2" w:rsidRDefault="006C5AE2" w:rsidP="000E2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AE2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Pr="006C5AE2">
          <w:rPr>
            <w:rFonts w:ascii="Times New Roman" w:hAnsi="Times New Roman" w:cs="Times New Roman"/>
            <w:sz w:val="28"/>
            <w:szCs w:val="28"/>
          </w:rPr>
          <w:t>пункту 7 статьи 3</w:t>
        </w:r>
      </w:hyperlink>
      <w:r w:rsidRPr="006C5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о рекламе</w:t>
      </w:r>
      <w:r w:rsidRPr="006C5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AE2">
        <w:rPr>
          <w:rFonts w:ascii="Times New Roman" w:hAnsi="Times New Roman" w:cs="Times New Roman"/>
          <w:sz w:val="28"/>
          <w:szCs w:val="28"/>
        </w:rPr>
        <w:t>р</w:t>
      </w:r>
      <w:r w:rsidRPr="006C5AE2">
        <w:rPr>
          <w:rFonts w:ascii="Times New Roman" w:hAnsi="Times New Roman" w:cs="Times New Roman"/>
          <w:b/>
          <w:sz w:val="28"/>
          <w:szCs w:val="28"/>
        </w:rPr>
        <w:t>екламораспространитель</w:t>
      </w:r>
      <w:proofErr w:type="spellEnd"/>
      <w:r w:rsidRPr="006C5AE2">
        <w:rPr>
          <w:rFonts w:ascii="Times New Roman" w:hAnsi="Times New Roman" w:cs="Times New Roman"/>
          <w:sz w:val="28"/>
          <w:szCs w:val="28"/>
        </w:rPr>
        <w:t xml:space="preserve"> - это лицо, осуществляющее распространение рекламы любым способом, в любой форме и с использованием любых средств.</w:t>
      </w:r>
    </w:p>
    <w:p w:rsidR="006C5AE2" w:rsidRDefault="006C5AE2" w:rsidP="000E2C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39F" w:rsidRDefault="004A639F" w:rsidP="000E2C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1 статьи 18 Закона о рекламе распространение рекламы по сетям электросвязи, в том числе посредством использования телефонной, факсимильной, подвижной радиотелефонной связи, допускается </w:t>
      </w:r>
      <w:r w:rsidRPr="00FD77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только при условии предварительного согласия</w:t>
      </w:r>
      <w:r w:rsidRPr="004A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абонента или адресата на получение рекламы, при этом реклама признается распространенной без предварительного согласия абонента или адресата, если </w:t>
      </w:r>
      <w:proofErr w:type="spellStart"/>
      <w:r w:rsidRPr="004A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рекламораспространитель</w:t>
      </w:r>
      <w:proofErr w:type="spellEnd"/>
      <w:r w:rsidRPr="004A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докажет, что такое согласие было получено.</w:t>
      </w:r>
    </w:p>
    <w:p w:rsidR="00042E56" w:rsidRPr="006C5AE2" w:rsidRDefault="000E2C42" w:rsidP="00042E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есть, з</w:t>
      </w:r>
      <w:r w:rsidR="00042E56" w:rsidRPr="004A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о рекламе</w:t>
      </w:r>
      <w:r w:rsidR="0004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E56" w:rsidRPr="004A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 однозначный запрет на распространение рекламы по сетям электросвязи при отсутствии согласия абонента. </w:t>
      </w:r>
      <w:r w:rsidR="00042E56" w:rsidRPr="006C5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Обязанность доказывания факта наличия согласия</w:t>
      </w:r>
      <w:r w:rsidR="00042E56" w:rsidRPr="004A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абонента на </w:t>
      </w:r>
      <w:r w:rsidR="00042E56" w:rsidRPr="004A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получение рекламы по сетям электросвязи </w:t>
      </w:r>
      <w:r w:rsidR="00042E56" w:rsidRPr="006C5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возложена </w:t>
      </w:r>
      <w:proofErr w:type="gramStart"/>
      <w:r w:rsidR="00042E56" w:rsidRPr="006C5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 </w:t>
      </w:r>
      <w:proofErr w:type="spellStart"/>
      <w:r w:rsidR="00042E56" w:rsidRPr="006C5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рекламораспространителя</w:t>
      </w:r>
      <w:proofErr w:type="spellEnd"/>
      <w:proofErr w:type="gramEnd"/>
      <w:r w:rsidR="00042E56" w:rsidRPr="006C5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42E56" w:rsidRPr="004A639F" w:rsidRDefault="00042E56" w:rsidP="00042E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согласие абонента на получение рекламы должно быть выполнено таким образом, чтобы можно было не только однозначно идентифицировать такого абонента, но и подтвердить волеизъявление данного абонента на получение рекламы от конкретного </w:t>
      </w:r>
      <w:proofErr w:type="spellStart"/>
      <w:r w:rsidRPr="004A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рекламораспространителя</w:t>
      </w:r>
      <w:proofErr w:type="spellEnd"/>
      <w:r w:rsidRPr="004A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D5D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пункт 15 Постановления Пленума Высшего Арбитражного Суда Российской Федерации от 08.10.2012 № 58</w:t>
      </w:r>
      <w:r w:rsidRPr="004A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42E56" w:rsidRDefault="00042E56" w:rsidP="00042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5AE2" w:rsidRPr="00F449A7" w:rsidRDefault="00763827" w:rsidP="006C5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обратить внимание</w:t>
      </w:r>
      <w:r w:rsidR="006C5AE2">
        <w:rPr>
          <w:rFonts w:ascii="Times New Roman" w:hAnsi="Times New Roman" w:cs="Times New Roman"/>
          <w:sz w:val="28"/>
          <w:szCs w:val="28"/>
        </w:rPr>
        <w:t xml:space="preserve">, что поставщик услуг связи (телефонной, факсимильной, подвижной радиотелефонной связи), </w:t>
      </w:r>
      <w:r w:rsidR="006C5AE2" w:rsidRPr="000118AA">
        <w:rPr>
          <w:rFonts w:ascii="Times New Roman" w:hAnsi="Times New Roman" w:cs="Times New Roman"/>
          <w:b/>
          <w:sz w:val="28"/>
          <w:szCs w:val="28"/>
        </w:rPr>
        <w:t>который только обеспечил подключение к сети</w:t>
      </w:r>
      <w:r w:rsidR="006C5AE2">
        <w:rPr>
          <w:rFonts w:ascii="Times New Roman" w:hAnsi="Times New Roman" w:cs="Times New Roman"/>
          <w:sz w:val="28"/>
          <w:szCs w:val="28"/>
        </w:rPr>
        <w:t xml:space="preserve"> электросвязи и не осуществляет непосредственно распространение рекламы, </w:t>
      </w:r>
      <w:proofErr w:type="spellStart"/>
      <w:r w:rsidR="006C5AE2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="006C5AE2">
        <w:rPr>
          <w:rFonts w:ascii="Times New Roman" w:hAnsi="Times New Roman" w:cs="Times New Roman"/>
          <w:sz w:val="28"/>
          <w:szCs w:val="28"/>
        </w:rPr>
        <w:t xml:space="preserve"> не является</w:t>
      </w:r>
      <w:r w:rsidR="00721ECC">
        <w:rPr>
          <w:rFonts w:ascii="Times New Roman" w:hAnsi="Times New Roman" w:cs="Times New Roman"/>
          <w:sz w:val="28"/>
          <w:szCs w:val="28"/>
        </w:rPr>
        <w:t xml:space="preserve"> </w:t>
      </w:r>
      <w:r w:rsidR="00721ECC" w:rsidRPr="00F449A7">
        <w:rPr>
          <w:rFonts w:ascii="Times New Roman" w:hAnsi="Times New Roman" w:cs="Times New Roman"/>
          <w:i/>
          <w:sz w:val="28"/>
          <w:szCs w:val="28"/>
        </w:rPr>
        <w:t>(</w:t>
      </w:r>
      <w:r w:rsidR="00646997" w:rsidRPr="00F449A7">
        <w:rPr>
          <w:rFonts w:ascii="Times New Roman" w:hAnsi="Times New Roman" w:cs="Times New Roman"/>
          <w:i/>
          <w:sz w:val="28"/>
          <w:szCs w:val="28"/>
        </w:rPr>
        <w:t>Письмо ФАС России от 28.04.2011№</w:t>
      </w:r>
      <w:r w:rsidR="00721ECC" w:rsidRPr="00F449A7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 АК/16266)</w:t>
      </w:r>
      <w:r w:rsidR="006C5AE2" w:rsidRPr="00F449A7">
        <w:rPr>
          <w:rFonts w:ascii="Times New Roman" w:hAnsi="Times New Roman" w:cs="Times New Roman"/>
          <w:i/>
          <w:sz w:val="28"/>
          <w:szCs w:val="28"/>
        </w:rPr>
        <w:t>.</w:t>
      </w:r>
    </w:p>
    <w:p w:rsidR="00646997" w:rsidRDefault="00646997" w:rsidP="006C5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8AA" w:rsidRDefault="00F505F7" w:rsidP="006C5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поступления обращений по вопросу распространения рекламы без согласия абонента антимонопольный орган </w:t>
      </w:r>
      <w:r w:rsidR="000118AA">
        <w:rPr>
          <w:rFonts w:ascii="Times New Roman" w:hAnsi="Times New Roman" w:cs="Times New Roman"/>
          <w:sz w:val="28"/>
          <w:szCs w:val="28"/>
        </w:rPr>
        <w:t>должен установить лицо, распространившее данную рекламу.</w:t>
      </w:r>
    </w:p>
    <w:p w:rsidR="006C5AE2" w:rsidRPr="006C5AE2" w:rsidRDefault="00F505F7" w:rsidP="006C5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827">
        <w:rPr>
          <w:rFonts w:ascii="Times New Roman" w:hAnsi="Times New Roman" w:cs="Times New Roman"/>
          <w:sz w:val="28"/>
          <w:szCs w:val="28"/>
        </w:rPr>
        <w:t>Но между тем, в</w:t>
      </w:r>
      <w:r w:rsidR="006C5AE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C5AE2" w:rsidRPr="006C5AE2">
          <w:rPr>
            <w:rFonts w:ascii="Times New Roman" w:hAnsi="Times New Roman" w:cs="Times New Roman"/>
            <w:sz w:val="28"/>
            <w:szCs w:val="28"/>
          </w:rPr>
          <w:t>части 2 статьи 18</w:t>
        </w:r>
      </w:hyperlink>
      <w:r w:rsidR="006C5AE2" w:rsidRPr="006C5AE2">
        <w:rPr>
          <w:rFonts w:ascii="Times New Roman" w:hAnsi="Times New Roman" w:cs="Times New Roman"/>
          <w:sz w:val="28"/>
          <w:szCs w:val="28"/>
        </w:rPr>
        <w:t xml:space="preserve"> </w:t>
      </w:r>
      <w:r w:rsidR="00763827" w:rsidRPr="004A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 о рекламе </w:t>
      </w:r>
      <w:r w:rsidR="006C5AE2" w:rsidRPr="006C5AE2">
        <w:rPr>
          <w:rFonts w:ascii="Times New Roman" w:hAnsi="Times New Roman" w:cs="Times New Roman"/>
          <w:sz w:val="28"/>
          <w:szCs w:val="28"/>
        </w:rPr>
        <w:t>установлено, что не допускается использование сетей электросвязи для распространения рекламы с применением средств выбора и (или) набора абонентского номера без участия человека (автоматического дозванивания, автоматической рассылки).</w:t>
      </w:r>
    </w:p>
    <w:p w:rsidR="006C5AE2" w:rsidRPr="006C5AE2" w:rsidRDefault="006C5AE2" w:rsidP="006C5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AE2">
        <w:rPr>
          <w:rFonts w:ascii="Times New Roman" w:hAnsi="Times New Roman" w:cs="Times New Roman"/>
          <w:sz w:val="28"/>
          <w:szCs w:val="28"/>
        </w:rPr>
        <w:t xml:space="preserve">По сути, данная </w:t>
      </w:r>
      <w:hyperlink r:id="rId11" w:history="1">
        <w:r w:rsidRPr="006C5AE2">
          <w:rPr>
            <w:rFonts w:ascii="Times New Roman" w:hAnsi="Times New Roman" w:cs="Times New Roman"/>
            <w:sz w:val="28"/>
            <w:szCs w:val="28"/>
          </w:rPr>
          <w:t>норма</w:t>
        </w:r>
      </w:hyperlink>
      <w:r w:rsidRPr="006C5AE2">
        <w:rPr>
          <w:rFonts w:ascii="Times New Roman" w:hAnsi="Times New Roman" w:cs="Times New Roman"/>
          <w:sz w:val="28"/>
          <w:szCs w:val="28"/>
        </w:rPr>
        <w:t xml:space="preserve"> запрещает так называемый </w:t>
      </w:r>
      <w:r w:rsidRPr="00763827">
        <w:rPr>
          <w:rFonts w:ascii="Times New Roman" w:hAnsi="Times New Roman" w:cs="Times New Roman"/>
          <w:b/>
          <w:sz w:val="28"/>
          <w:szCs w:val="28"/>
        </w:rPr>
        <w:t>спам</w:t>
      </w:r>
      <w:r w:rsidRPr="006C5AE2">
        <w:rPr>
          <w:rFonts w:ascii="Times New Roman" w:hAnsi="Times New Roman" w:cs="Times New Roman"/>
          <w:sz w:val="28"/>
          <w:szCs w:val="28"/>
        </w:rPr>
        <w:t xml:space="preserve"> (массовую рассылку рекламы и иной коммерческой информации лицам, не выражавшим желания их получать).</w:t>
      </w:r>
    </w:p>
    <w:p w:rsidR="006C5AE2" w:rsidRDefault="006C5AE2" w:rsidP="006C5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AE2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2" w:history="1">
        <w:r w:rsidRPr="006C5AE2">
          <w:rPr>
            <w:rFonts w:ascii="Times New Roman" w:hAnsi="Times New Roman" w:cs="Times New Roman"/>
            <w:sz w:val="28"/>
            <w:szCs w:val="28"/>
          </w:rPr>
          <w:t>пункту 2</w:t>
        </w:r>
      </w:hyperlink>
      <w:r w:rsidRPr="006C5AE2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10.09.2007 </w:t>
      </w:r>
      <w:r w:rsidR="00763827">
        <w:rPr>
          <w:rFonts w:ascii="Times New Roman" w:hAnsi="Times New Roman" w:cs="Times New Roman"/>
          <w:sz w:val="28"/>
          <w:szCs w:val="28"/>
        </w:rPr>
        <w:t xml:space="preserve">№ </w:t>
      </w:r>
      <w:r w:rsidR="00F449A7">
        <w:rPr>
          <w:rFonts w:ascii="Times New Roman" w:hAnsi="Times New Roman" w:cs="Times New Roman"/>
          <w:sz w:val="28"/>
          <w:szCs w:val="28"/>
        </w:rPr>
        <w:t>575 «</w:t>
      </w:r>
      <w:r w:rsidRPr="006C5AE2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Правил оказания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телематических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 связи</w:t>
      </w:r>
      <w:r w:rsidR="00F449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827">
        <w:rPr>
          <w:rFonts w:ascii="Times New Roman" w:hAnsi="Times New Roman" w:cs="Times New Roman"/>
          <w:b/>
          <w:sz w:val="28"/>
          <w:szCs w:val="28"/>
        </w:rPr>
        <w:t>под спамом понимается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телематическое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электронное сообщение, предназначенное неопределенному кругу лиц, доставленное абоненту и (или) пользователю без их предварительного согласия и не позволяющее определить отправителя этого сообщения, в том числе ввиду указания в нем несуществующего или фальсифицированного адреса отправителя.</w:t>
      </w:r>
    </w:p>
    <w:p w:rsidR="006C5AE2" w:rsidRDefault="006C5AE2" w:rsidP="006C5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запрет, установленный в </w:t>
      </w:r>
      <w:hyperlink r:id="rId13" w:history="1">
        <w:r w:rsidR="00763827" w:rsidRPr="006C5AE2">
          <w:rPr>
            <w:rFonts w:ascii="Times New Roman" w:hAnsi="Times New Roman" w:cs="Times New Roman"/>
            <w:sz w:val="28"/>
            <w:szCs w:val="28"/>
          </w:rPr>
          <w:t>части 2 статьи 18</w:t>
        </w:r>
      </w:hyperlink>
      <w:r w:rsidR="00763827" w:rsidRPr="006C5AE2">
        <w:rPr>
          <w:rFonts w:ascii="Times New Roman" w:hAnsi="Times New Roman" w:cs="Times New Roman"/>
          <w:sz w:val="28"/>
          <w:szCs w:val="28"/>
        </w:rPr>
        <w:t xml:space="preserve"> </w:t>
      </w:r>
      <w:r w:rsidR="00763827" w:rsidRPr="004A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 рекламе</w:t>
      </w:r>
      <w:r>
        <w:rPr>
          <w:rFonts w:ascii="Times New Roman" w:hAnsi="Times New Roman" w:cs="Times New Roman"/>
          <w:sz w:val="28"/>
          <w:szCs w:val="28"/>
        </w:rPr>
        <w:t>, подпадают как случаи, когда выбор абонента (абонентского номера) осуществляется не человеком, а техническим устройством, программой, компьютером, машиной, так и случаи, когда набор такого номера осуществляется автоматически, без участия человека (даже если выбор абонентов был произведен человеком).</w:t>
      </w:r>
    </w:p>
    <w:p w:rsidR="007129CF" w:rsidRPr="00F449A7" w:rsidRDefault="007129CF" w:rsidP="00712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0118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учетом обстоятельств дела</w:t>
      </w:r>
      <w:r w:rsidR="000118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8CA">
        <w:rPr>
          <w:rFonts w:ascii="Times New Roman" w:hAnsi="Times New Roman" w:cs="Times New Roman"/>
          <w:b/>
          <w:sz w:val="28"/>
          <w:szCs w:val="28"/>
        </w:rPr>
        <w:t xml:space="preserve">в качестве </w:t>
      </w:r>
      <w:proofErr w:type="spellStart"/>
      <w:r w:rsidRPr="00C118CA">
        <w:rPr>
          <w:rFonts w:ascii="Times New Roman" w:hAnsi="Times New Roman" w:cs="Times New Roman"/>
          <w:b/>
          <w:sz w:val="28"/>
          <w:szCs w:val="28"/>
        </w:rPr>
        <w:t>рекламораспространителя</w:t>
      </w:r>
      <w:proofErr w:type="spellEnd"/>
      <w:r w:rsidRPr="00C118CA">
        <w:rPr>
          <w:rFonts w:ascii="Times New Roman" w:hAnsi="Times New Roman" w:cs="Times New Roman"/>
          <w:b/>
          <w:sz w:val="28"/>
          <w:szCs w:val="28"/>
        </w:rPr>
        <w:t xml:space="preserve"> может быть</w:t>
      </w:r>
      <w:r>
        <w:rPr>
          <w:rFonts w:ascii="Times New Roman" w:hAnsi="Times New Roman" w:cs="Times New Roman"/>
          <w:sz w:val="28"/>
          <w:szCs w:val="28"/>
        </w:rPr>
        <w:t xml:space="preserve"> признано лицо, являющееся </w:t>
      </w:r>
      <w:r w:rsidRPr="00C118CA">
        <w:rPr>
          <w:rFonts w:ascii="Times New Roman" w:hAnsi="Times New Roman" w:cs="Times New Roman"/>
          <w:b/>
          <w:sz w:val="28"/>
          <w:szCs w:val="28"/>
        </w:rPr>
        <w:t>оператором связи</w:t>
      </w:r>
      <w:r>
        <w:rPr>
          <w:rFonts w:ascii="Times New Roman" w:hAnsi="Times New Roman" w:cs="Times New Roman"/>
          <w:sz w:val="28"/>
          <w:szCs w:val="28"/>
        </w:rPr>
        <w:t xml:space="preserve">, особенно в случае предоставления им иному лицу </w:t>
      </w:r>
      <w:r w:rsidR="00F449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короткого номера</w:t>
      </w:r>
      <w:r w:rsidR="00F449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предназначенного для одновременной массовой отправки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sms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-сообщений широкому кругу лиц </w:t>
      </w:r>
      <w:r w:rsidRPr="00F449A7">
        <w:rPr>
          <w:rFonts w:ascii="Times New Roman" w:hAnsi="Times New Roman" w:cs="Times New Roman"/>
          <w:i/>
          <w:sz w:val="28"/>
          <w:szCs w:val="28"/>
        </w:rPr>
        <w:t>(Разъяснения ФАС от 14.06.2012).</w:t>
      </w:r>
    </w:p>
    <w:p w:rsidR="007129CF" w:rsidRDefault="007129CF" w:rsidP="00712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8CA" w:rsidRDefault="007129CF" w:rsidP="00C11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Федеральным </w:t>
      </w:r>
      <w:r w:rsidR="00C118CA">
        <w:rPr>
          <w:rFonts w:ascii="Times New Roman" w:hAnsi="Times New Roman" w:cs="Times New Roman"/>
          <w:sz w:val="28"/>
          <w:szCs w:val="28"/>
        </w:rPr>
        <w:t>законом</w:t>
      </w:r>
      <w:r w:rsidRPr="007129C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 21.07.2014 № 272-ФЗ </w:t>
      </w:r>
      <w:r w:rsidR="00C118CA">
        <w:rPr>
          <w:rFonts w:ascii="Times New Roman" w:hAnsi="Times New Roman" w:cs="Times New Roman"/>
          <w:sz w:val="28"/>
          <w:szCs w:val="28"/>
        </w:rPr>
        <w:t xml:space="preserve">в Закон о связи введено понятие </w:t>
      </w:r>
      <w:r w:rsidR="00C118CA" w:rsidRPr="00C118CA">
        <w:rPr>
          <w:rFonts w:ascii="Times New Roman" w:hAnsi="Times New Roman" w:cs="Times New Roman"/>
          <w:b/>
          <w:sz w:val="28"/>
          <w:szCs w:val="28"/>
        </w:rPr>
        <w:t>рассылки по сети подвижной радиотелефонной связи</w:t>
      </w:r>
      <w:r w:rsidR="00C118CA">
        <w:rPr>
          <w:rFonts w:ascii="Times New Roman" w:hAnsi="Times New Roman" w:cs="Times New Roman"/>
          <w:sz w:val="28"/>
          <w:szCs w:val="28"/>
        </w:rPr>
        <w:t>, под которой понимается автоматическая передача абонентам коротких текстовых сообщений (сообщений, состоящих из букв и (или) символов, набранных в определенной последовательности) или передача абонентам коротких текстовых сообщений с использованием нумерации, не соответствующей российской системе и плану нумерации, а также сообщений, передача которых не предусмотрена договором о межсетевом взаимодействии с иностранными операторами связи.</w:t>
      </w:r>
    </w:p>
    <w:p w:rsidR="00C118CA" w:rsidRDefault="00C118CA" w:rsidP="00C11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Указанное понятие рассылки включает в себя в том числе рассылку сообщений рекламного характера.</w:t>
      </w:r>
    </w:p>
    <w:p w:rsidR="00C118CA" w:rsidRDefault="00C118CA" w:rsidP="00C11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</w:t>
      </w:r>
      <w:hyperlink r:id="rId14" w:history="1">
        <w:r w:rsidRPr="00C118CA">
          <w:rPr>
            <w:rFonts w:ascii="Times New Roman" w:hAnsi="Times New Roman" w:cs="Times New Roman"/>
            <w:sz w:val="28"/>
            <w:szCs w:val="28"/>
          </w:rPr>
          <w:t>части 1 статьи 44.1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 связи рассылка должна осуществляться при условии получения предварительного согласия абонента.</w:t>
      </w:r>
    </w:p>
    <w:p w:rsidR="00C118CA" w:rsidRDefault="00C118CA" w:rsidP="00C11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8C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 w:rsidRPr="00C118CA">
          <w:rPr>
            <w:rFonts w:ascii="Times New Roman" w:hAnsi="Times New Roman" w:cs="Times New Roman"/>
            <w:sz w:val="28"/>
            <w:szCs w:val="28"/>
          </w:rPr>
          <w:t>частью 2 статьи 44.1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 связи рассылка по инициативе заказчика осуществляется на основании договора, заключенного с оператором связи, абоненту которого предназначена рассылка.</w:t>
      </w:r>
    </w:p>
    <w:p w:rsidR="007129CF" w:rsidRPr="00F449A7" w:rsidRDefault="00C118CA" w:rsidP="006C5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r w:rsidRPr="00C118CA">
        <w:rPr>
          <w:rFonts w:ascii="Times New Roman" w:hAnsi="Times New Roman" w:cs="Times New Roman"/>
          <w:b/>
          <w:sz w:val="28"/>
          <w:szCs w:val="28"/>
        </w:rPr>
        <w:t>в случае осуществления рассылки</w:t>
      </w:r>
      <w:r>
        <w:rPr>
          <w:rFonts w:ascii="Times New Roman" w:hAnsi="Times New Roman" w:cs="Times New Roman"/>
          <w:sz w:val="28"/>
          <w:szCs w:val="28"/>
        </w:rPr>
        <w:t xml:space="preserve"> рекламных сообщений </w:t>
      </w:r>
      <w:r w:rsidRPr="00C118CA">
        <w:rPr>
          <w:rFonts w:ascii="Times New Roman" w:hAnsi="Times New Roman" w:cs="Times New Roman"/>
          <w:b/>
          <w:sz w:val="28"/>
          <w:szCs w:val="28"/>
        </w:rPr>
        <w:t>с номеров, не соответствующих российской системе</w:t>
      </w:r>
      <w:r>
        <w:rPr>
          <w:rFonts w:ascii="Times New Roman" w:hAnsi="Times New Roman" w:cs="Times New Roman"/>
          <w:sz w:val="28"/>
          <w:szCs w:val="28"/>
        </w:rPr>
        <w:t xml:space="preserve"> и плану нумерации, сообщений, передача которых не предусмотрена договором о межсетевом взаимодействии с иностранными операторами связи (например, с </w:t>
      </w:r>
      <w:r w:rsidR="000712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коротких</w:t>
      </w:r>
      <w:r w:rsidR="000712F9"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</w:rPr>
        <w:t>буквенных</w:t>
      </w:r>
      <w:r w:rsidR="000712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номеров), а также направляемых автоматически, </w:t>
      </w:r>
      <w:r w:rsidRPr="00C118CA">
        <w:rPr>
          <w:rFonts w:ascii="Times New Roman" w:hAnsi="Times New Roman" w:cs="Times New Roman"/>
          <w:b/>
          <w:sz w:val="28"/>
          <w:szCs w:val="28"/>
        </w:rPr>
        <w:t>оператор связи абонента</w:t>
      </w:r>
      <w:r>
        <w:rPr>
          <w:rFonts w:ascii="Times New Roman" w:hAnsi="Times New Roman" w:cs="Times New Roman"/>
          <w:sz w:val="28"/>
          <w:szCs w:val="28"/>
        </w:rPr>
        <w:t xml:space="preserve">, которому предназначена рассылка, </w:t>
      </w:r>
      <w:r w:rsidRPr="00C118CA">
        <w:rPr>
          <w:rFonts w:ascii="Times New Roman" w:hAnsi="Times New Roman" w:cs="Times New Roman"/>
          <w:b/>
          <w:sz w:val="28"/>
          <w:szCs w:val="28"/>
        </w:rPr>
        <w:t>может призна</w:t>
      </w:r>
      <w:r>
        <w:rPr>
          <w:rFonts w:ascii="Times New Roman" w:hAnsi="Times New Roman" w:cs="Times New Roman"/>
          <w:b/>
          <w:sz w:val="28"/>
          <w:szCs w:val="28"/>
        </w:rPr>
        <w:t xml:space="preserve">ваться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9A7">
        <w:rPr>
          <w:rFonts w:ascii="Times New Roman" w:hAnsi="Times New Roman" w:cs="Times New Roman"/>
          <w:i/>
          <w:sz w:val="28"/>
          <w:szCs w:val="28"/>
        </w:rPr>
        <w:t>(</w:t>
      </w:r>
      <w:r w:rsidR="007129CF" w:rsidRPr="00F449A7">
        <w:rPr>
          <w:rFonts w:ascii="Times New Roman" w:hAnsi="Times New Roman" w:cs="Times New Roman"/>
          <w:i/>
          <w:sz w:val="28"/>
          <w:szCs w:val="28"/>
        </w:rPr>
        <w:t xml:space="preserve">Письмо ФАС от 05.12.2014 </w:t>
      </w:r>
      <w:r w:rsidRPr="00F449A7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129CF" w:rsidRPr="00F449A7">
        <w:rPr>
          <w:rFonts w:ascii="Times New Roman" w:hAnsi="Times New Roman" w:cs="Times New Roman"/>
          <w:i/>
          <w:sz w:val="28"/>
          <w:szCs w:val="28"/>
        </w:rPr>
        <w:t>№ АК/49919/14</w:t>
      </w:r>
      <w:r w:rsidRPr="00F449A7">
        <w:rPr>
          <w:rFonts w:ascii="Times New Roman" w:hAnsi="Times New Roman" w:cs="Times New Roman"/>
          <w:i/>
          <w:sz w:val="28"/>
          <w:szCs w:val="28"/>
        </w:rPr>
        <w:t>).</w:t>
      </w:r>
    </w:p>
    <w:p w:rsidR="007129CF" w:rsidRPr="007129CF" w:rsidRDefault="007129CF" w:rsidP="006C5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5EA2" w:rsidRPr="00835EA2" w:rsidRDefault="00835EA2" w:rsidP="00835E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отметить, что </w:t>
      </w:r>
      <w:r w:rsidR="000E2C42" w:rsidRPr="0083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рекламе</w:t>
      </w:r>
      <w:r w:rsidR="000E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0E2C42" w:rsidRPr="0083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относится информация, распространяемая посредством СМС-сообщений, направляемых операторами сотовой связи своим абонентам, содержащая сведения о порядке исполнения или изменении условий исполнения обязательств по предоставлению </w:t>
      </w:r>
      <w:r w:rsidR="00F4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3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базовых</w:t>
      </w:r>
      <w:r w:rsidR="00F4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3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в рамках условий и предмета заключенного договора, в частности:</w:t>
      </w:r>
    </w:p>
    <w:p w:rsidR="00835EA2" w:rsidRPr="00835EA2" w:rsidRDefault="00835EA2" w:rsidP="00835E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изменении стоимости данных услуг, предоставляемых в рамках выбранного абонентом тарифного плана;</w:t>
      </w:r>
    </w:p>
    <w:p w:rsidR="00835EA2" w:rsidRPr="00835EA2" w:rsidRDefault="00835EA2" w:rsidP="00835E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 обеспечении данных услуг бесплатными сервисами (например, </w:t>
      </w:r>
      <w:r w:rsidR="00F4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3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звонили</w:t>
      </w:r>
      <w:r w:rsidR="00F4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3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3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баланс</w:t>
      </w:r>
      <w:r w:rsidR="00F4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3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3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сети</w:t>
      </w:r>
      <w:r w:rsidR="00F4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3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35EA2" w:rsidRPr="00835EA2" w:rsidRDefault="00835EA2" w:rsidP="00835E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нахождении абонента в роуминге (в том числе о пересечении абонентом границы и возможном изменении в порядке списания денежных средств);</w:t>
      </w:r>
    </w:p>
    <w:p w:rsidR="00835EA2" w:rsidRPr="00835EA2" w:rsidRDefault="00835EA2" w:rsidP="00835E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изменении порядка оплаты данных услуг, в том числе о возможности изменения порядка оплаты данных услуг по выбору абонента, не связанного с подключением дополнительной услуги за дополнительную плату.</w:t>
      </w:r>
    </w:p>
    <w:p w:rsidR="00835EA2" w:rsidRPr="00835EA2" w:rsidRDefault="00835EA2" w:rsidP="00835E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 распространяемая посредством СМС-сообщений </w:t>
      </w:r>
      <w:r w:rsidRPr="00835E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дополнительных услугах</w:t>
      </w:r>
      <w:r w:rsidRPr="0083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предлагаемых операторами </w:t>
      </w:r>
      <w:r w:rsidRPr="0083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сотовой связи абонентам, с которыми у них заключен договор на оказание услуг, </w:t>
      </w:r>
      <w:r w:rsidRPr="00835E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может рассматриваться в качестве рекламы</w:t>
      </w:r>
      <w:r w:rsidRPr="0083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такая услуга выступает в качестве объекта рекламирования. Так, должна относиться к рекламе следующая информация:</w:t>
      </w:r>
    </w:p>
    <w:p w:rsidR="00835EA2" w:rsidRPr="00835EA2" w:rsidRDefault="00835EA2" w:rsidP="00835E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предложение приобрести за дополнительную плату мобильный контент (фото-, видеоизображения, мелодии для </w:t>
      </w:r>
      <w:proofErr w:type="spellStart"/>
      <w:r w:rsidRPr="0083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рингтонов</w:t>
      </w:r>
      <w:proofErr w:type="spellEnd"/>
      <w:r w:rsidRPr="0083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гудков, подписка на новости, прогноз погоды и т.п.);</w:t>
      </w:r>
    </w:p>
    <w:p w:rsidR="00835EA2" w:rsidRPr="00835EA2" w:rsidRDefault="00835EA2" w:rsidP="00835E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предложение подключить за дополнительную плату услугу, связанную с предоставлением </w:t>
      </w:r>
      <w:r w:rsidR="00F4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3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базовых</w:t>
      </w:r>
      <w:r w:rsidR="00F4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3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(например, </w:t>
      </w:r>
      <w:r w:rsidR="00F4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3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Автоответчик</w:t>
      </w:r>
      <w:r w:rsidR="00F4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«Голосовая почта»</w:t>
      </w:r>
      <w:r w:rsidRPr="0083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3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Черный список</w:t>
      </w:r>
      <w:r w:rsidR="00F4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3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3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Автоплатеж</w:t>
      </w:r>
      <w:proofErr w:type="spellEnd"/>
      <w:r w:rsidR="00F4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3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35EA2" w:rsidRPr="00835EA2" w:rsidRDefault="00835EA2" w:rsidP="00835E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предложение перейти на другой тарифный план;</w:t>
      </w:r>
    </w:p>
    <w:p w:rsidR="00835EA2" w:rsidRPr="00835EA2" w:rsidRDefault="00835EA2" w:rsidP="00835E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предложение обратиться на мобильный сервис (портал), в том числе подключение или использование которого не требует внесения разовой или абонентской платы, если посредством данного сервиса (портала) абоненту за дополнительную плату может быть предоставлен мобильный контент или дополнительные услуги.</w:t>
      </w:r>
    </w:p>
    <w:p w:rsidR="00835EA2" w:rsidRPr="00F449A7" w:rsidRDefault="00835EA2" w:rsidP="00835E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83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любом случае должны относиться к рекламе СМС-сообщения, направляемые операторами сотовой связи абонентам, с которыми у них не заключен договор на оказание услуг связи, если в таких сообщениях содержится объект рекламирования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449A7">
        <w:rPr>
          <w:rFonts w:ascii="Times New Roman" w:hAnsi="Times New Roman" w:cs="Times New Roman"/>
          <w:i/>
          <w:sz w:val="28"/>
          <w:szCs w:val="28"/>
        </w:rPr>
        <w:t>Письмо ФАС от 13.06.2013                    № АК/22976/13).</w:t>
      </w:r>
    </w:p>
    <w:p w:rsidR="006D5D92" w:rsidRDefault="006D5D92" w:rsidP="006C5A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F95" w:rsidRDefault="008A1F95" w:rsidP="008A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июня 2021 года ФАС России крупнейшие о</w:t>
      </w:r>
      <w:r>
        <w:rPr>
          <w:rFonts w:ascii="Times New Roman" w:hAnsi="Times New Roman" w:cs="Times New Roman"/>
          <w:sz w:val="28"/>
          <w:szCs w:val="28"/>
        </w:rPr>
        <w:t>ператоры связи (МТС, Билайн, Мегафон, Теле2) совместно с ФАС России в целях защиты пользователей услугами телефонной связи от вызовов, совершенных с нарушением требований законодательства, в том числе от распространения голосовой рекламы без получения согласия абонента, подписали меморандум противодействия голосовым вызовам, совершенным с нарушением требований законодательства.</w:t>
      </w:r>
    </w:p>
    <w:p w:rsidR="008A1F95" w:rsidRDefault="008A1F95" w:rsidP="006C5A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CBF" w:rsidRPr="00033BEE" w:rsidRDefault="008A1F95" w:rsidP="008A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5CBF" w:rsidRPr="0003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F0D89" w:rsidRPr="0003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7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65CBF" w:rsidRPr="0003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E7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F0D89" w:rsidRPr="0003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адрес управления поступило около </w:t>
      </w:r>
      <w:r w:rsidR="00E719E9" w:rsidRPr="00471D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828E5" w:rsidRPr="00471D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2F0D89" w:rsidRPr="00471D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жалоб</w:t>
      </w:r>
      <w:r w:rsidR="002F0D89" w:rsidRPr="0003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смс-рекламу </w:t>
      </w:r>
      <w:r w:rsidR="00E7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рекламные звонки </w:t>
      </w:r>
      <w:r w:rsidR="002F0D89" w:rsidRPr="0003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(это около </w:t>
      </w:r>
      <w:r w:rsidR="00F5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2F0D89" w:rsidRPr="0003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жалоб от всех жалоб на нарушение рекламного законодательства)</w:t>
      </w:r>
      <w:r w:rsidR="00465CBF" w:rsidRPr="0003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D7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0D89" w:rsidRDefault="00DD72EC" w:rsidP="006C5A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F0D89" w:rsidRPr="0003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озбуждено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рекламных дел</w:t>
      </w:r>
      <w:r w:rsidR="00CA5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 из них были прекращены </w:t>
      </w:r>
      <w:r w:rsidR="002F0D89" w:rsidRPr="0003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тем, что </w:t>
      </w:r>
      <w:r w:rsidR="00E4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рассмотрения дела</w:t>
      </w:r>
      <w:r w:rsidR="005A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рекламораспространителем</w:t>
      </w:r>
      <w:proofErr w:type="spellEnd"/>
      <w:r w:rsidR="00E446DF" w:rsidRPr="0003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0D89" w:rsidRPr="0003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предоставлял</w:t>
      </w:r>
      <w:r w:rsidR="00E4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F0D89" w:rsidRPr="0003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="00CA5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доказательств</w:t>
      </w:r>
      <w:r w:rsidR="00E4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A5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0D89" w:rsidRPr="0003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от гражданина согласия на рекламную рассылку.</w:t>
      </w:r>
    </w:p>
    <w:p w:rsidR="005A32C0" w:rsidRDefault="005A32C0" w:rsidP="006C5A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рекламных дела</w:t>
      </w:r>
      <w:r w:rsidR="00B74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4719" w:rsidRPr="00F44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(ООО «Тотем </w:t>
      </w:r>
      <w:proofErr w:type="spellStart"/>
      <w:r w:rsidR="00B74719" w:rsidRPr="00F44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Бургер</w:t>
      </w:r>
      <w:proofErr w:type="spellEnd"/>
      <w:r w:rsidR="00B74719" w:rsidRPr="00F44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006AD5" w:rsidRPr="00F44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</w:t>
      </w:r>
      <w:proofErr w:type="spellStart"/>
      <w:r w:rsidR="00006AD5" w:rsidRPr="00F44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Епечурин</w:t>
      </w:r>
      <w:proofErr w:type="spellEnd"/>
      <w:r w:rsidR="00006AD5" w:rsidRPr="00F44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А.Е.</w:t>
      </w:r>
      <w:r w:rsidR="00B74719" w:rsidRPr="00F44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закончились признанием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рекламораспространителя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виновным в нарушении ч. 1 ст. 18 Закона о рекламе.</w:t>
      </w:r>
      <w:r w:rsidR="009E0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Выдано 2 предписания об устранении нарушений рекламного законодательства</w:t>
      </w:r>
      <w:r w:rsidR="0000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 предписания </w:t>
      </w:r>
      <w:r w:rsidR="0075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исполнены.</w:t>
      </w:r>
    </w:p>
    <w:p w:rsidR="00525093" w:rsidRDefault="00525093" w:rsidP="006C5A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2 рекламных дел возбуждено 2 административных дела по ч. 1 ст. 14.3 КоАП РФ. Наложено штрафов на сумму  102 000 руб.</w:t>
      </w:r>
      <w:r w:rsidR="00EA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 на сумму 100 000 руб.</w:t>
      </w:r>
      <w:r w:rsidR="0000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D5" w:rsidRPr="00B74719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(ООО </w:t>
      </w:r>
      <w:r w:rsidR="00006AD5">
        <w:rPr>
          <w:rFonts w:eastAsia="Times New Roman" w:cs="Times New Roman"/>
          <w:i/>
          <w:color w:val="000000"/>
          <w:sz w:val="28"/>
          <w:szCs w:val="28"/>
          <w:lang w:eastAsia="ru-RU"/>
        </w:rPr>
        <w:t>«</w:t>
      </w:r>
      <w:r w:rsidR="00006AD5" w:rsidRPr="00B74719">
        <w:rPr>
          <w:rFonts w:eastAsia="Times New Roman" w:cs="Times New Roman"/>
          <w:i/>
          <w:color w:val="000000"/>
          <w:sz w:val="28"/>
          <w:szCs w:val="28"/>
          <w:lang w:eastAsia="ru-RU"/>
        </w:rPr>
        <w:t>Тотем Бургер</w:t>
      </w:r>
      <w:r w:rsidR="00006AD5">
        <w:rPr>
          <w:rFonts w:eastAsia="Times New Roman" w:cs="Times New Roman"/>
          <w:i/>
          <w:color w:val="000000"/>
          <w:sz w:val="28"/>
          <w:szCs w:val="28"/>
          <w:lang w:eastAsia="ru-RU"/>
        </w:rPr>
        <w:t>»)</w:t>
      </w:r>
      <w:r w:rsidR="00EA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заменен судом на предупреждение, остальная сумма штрафа была оплачена нарушителем.</w:t>
      </w:r>
    </w:p>
    <w:p w:rsidR="00D828E5" w:rsidRPr="00033BEE" w:rsidRDefault="00D828E5" w:rsidP="006C5A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2021 году </w:t>
      </w:r>
      <w:r w:rsidRPr="0003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адрес управления</w:t>
      </w:r>
      <w:r w:rsidR="0000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</w:t>
      </w:r>
      <w:r w:rsidRPr="0003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поступило около </w:t>
      </w:r>
      <w:r w:rsidRPr="00471D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75 жалоб</w:t>
      </w:r>
      <w:r w:rsidR="0026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0C3" w:rsidRPr="0003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(это около </w:t>
      </w:r>
      <w:r w:rsidR="0026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2610C3" w:rsidRPr="0003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жалоб от всех жалоб на нарушение рекламного законодательства)</w:t>
      </w:r>
      <w:r w:rsidRPr="00D8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смс-рекламу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рекламные звонки</w:t>
      </w:r>
      <w:r w:rsidR="0026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0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6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0001F1" w:rsidRPr="0000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6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7% больше, чем за весь 2020 год</w:t>
      </w:r>
      <w:r w:rsidR="00F5238F" w:rsidRPr="0003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7BE0" w:rsidRPr="00F449A7" w:rsidRDefault="00DE7BE0" w:rsidP="006C5A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Возбуждено 7 рекламных дел</w:t>
      </w:r>
      <w:r w:rsidR="006F3B10" w:rsidRPr="00F4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B10" w:rsidRPr="00F44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F90EDA" w:rsidRPr="00F44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ООО «</w:t>
      </w:r>
      <w:proofErr w:type="spellStart"/>
      <w:r w:rsidR="00F90EDA" w:rsidRPr="00F44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Союзпромсервис</w:t>
      </w:r>
      <w:proofErr w:type="spellEnd"/>
      <w:r w:rsidR="00F90EDA" w:rsidRPr="00F44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», </w:t>
      </w:r>
      <w:r w:rsidR="00F90EDA" w:rsidRPr="00F44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ООО «Информационный центр «XXI век», ООО «Воронеж ремонт», </w:t>
      </w:r>
      <w:r w:rsidR="00F90EDA" w:rsidRPr="00F44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ООО «</w:t>
      </w:r>
      <w:proofErr w:type="spellStart"/>
      <w:r w:rsidR="00F90EDA" w:rsidRPr="00F44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Юнисофт</w:t>
      </w:r>
      <w:proofErr w:type="spellEnd"/>
      <w:r w:rsidR="00F90EDA" w:rsidRPr="00F44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», АО «</w:t>
      </w:r>
      <w:proofErr w:type="spellStart"/>
      <w:r w:rsidR="00F90EDA" w:rsidRPr="00F44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МегаЛабс</w:t>
      </w:r>
      <w:proofErr w:type="spellEnd"/>
      <w:r w:rsidR="00F90EDA" w:rsidRPr="00F44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», АО «Загрузка» и АО «</w:t>
      </w:r>
      <w:proofErr w:type="spellStart"/>
      <w:r w:rsidR="00F90EDA" w:rsidRPr="00F44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МегаЛабс</w:t>
      </w:r>
      <w:proofErr w:type="spellEnd"/>
      <w:r w:rsidR="00F90EDA" w:rsidRPr="00F44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6F3B10" w:rsidRPr="00F44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4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6 из них были прекращены в связи с тем, что в ходе рассмотрения дела </w:t>
      </w:r>
      <w:proofErr w:type="spellStart"/>
      <w:r w:rsidRPr="00F4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рекламораспространителем</w:t>
      </w:r>
      <w:proofErr w:type="spellEnd"/>
      <w:r w:rsidRPr="00F4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предоставлялись доказательства получения от гражданина согласия на рекламную рассылку. 1 дело в стадии рассмотрения</w:t>
      </w:r>
      <w:r w:rsidR="00F90EDA" w:rsidRPr="00F4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90EDA" w:rsidRPr="00F44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АО «</w:t>
      </w:r>
      <w:proofErr w:type="spellStart"/>
      <w:r w:rsidR="00F90EDA" w:rsidRPr="00F44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МегаЛабс</w:t>
      </w:r>
      <w:proofErr w:type="spellEnd"/>
      <w:r w:rsidR="00F90EDA" w:rsidRPr="00F44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F90EDA" w:rsidRPr="00F4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4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49A7" w:rsidRDefault="006F3B10" w:rsidP="008A1F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Возбуждено и рассмотрено 1 дело по ч. 1 ст. 14.3 КоАП РФ </w:t>
      </w:r>
      <w:r w:rsidRPr="00F4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4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(ПАО «МТС»)</w:t>
      </w:r>
      <w:r w:rsidRPr="00F4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Наложен штраф на </w:t>
      </w:r>
      <w:proofErr w:type="gramStart"/>
      <w:r w:rsidRPr="00F4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сумму  100</w:t>
      </w:r>
      <w:proofErr w:type="gramEnd"/>
      <w:r w:rsidRPr="00F4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000 руб., оплачен в полном объеме.</w:t>
      </w:r>
    </w:p>
    <w:p w:rsidR="008A1F95" w:rsidRDefault="008A1F95" w:rsidP="008A1F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F95" w:rsidRDefault="008A1F95" w:rsidP="008A1F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F95" w:rsidRDefault="008A1F95" w:rsidP="008A1F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sectPr w:rsidR="008A1F95" w:rsidSect="00B00F5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89E" w:rsidRDefault="0021089E" w:rsidP="002A2CAC">
      <w:pPr>
        <w:spacing w:after="0" w:line="240" w:lineRule="auto"/>
      </w:pPr>
      <w:r>
        <w:separator/>
      </w:r>
    </w:p>
  </w:endnote>
  <w:endnote w:type="continuationSeparator" w:id="0">
    <w:p w:rsidR="0021089E" w:rsidRDefault="0021089E" w:rsidP="002A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CAC" w:rsidRDefault="002A2CA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4519779"/>
      <w:docPartObj>
        <w:docPartGallery w:val="Page Numbers (Bottom of Page)"/>
        <w:docPartUnique/>
      </w:docPartObj>
    </w:sdtPr>
    <w:sdtEndPr/>
    <w:sdtContent>
      <w:p w:rsidR="002A2CAC" w:rsidRDefault="002A2CA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E51">
          <w:rPr>
            <w:noProof/>
          </w:rPr>
          <w:t>6</w:t>
        </w:r>
        <w:r>
          <w:fldChar w:fldCharType="end"/>
        </w:r>
      </w:p>
    </w:sdtContent>
  </w:sdt>
  <w:p w:rsidR="002A2CAC" w:rsidRDefault="002A2CA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CAC" w:rsidRDefault="002A2C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89E" w:rsidRDefault="0021089E" w:rsidP="002A2CAC">
      <w:pPr>
        <w:spacing w:after="0" w:line="240" w:lineRule="auto"/>
      </w:pPr>
      <w:r>
        <w:separator/>
      </w:r>
    </w:p>
  </w:footnote>
  <w:footnote w:type="continuationSeparator" w:id="0">
    <w:p w:rsidR="0021089E" w:rsidRDefault="0021089E" w:rsidP="002A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CAC" w:rsidRDefault="002A2CA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CAC" w:rsidRDefault="002A2CA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CAC" w:rsidRDefault="002A2C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3630"/>
    <w:multiLevelType w:val="multilevel"/>
    <w:tmpl w:val="112C22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70B5A"/>
    <w:multiLevelType w:val="multilevel"/>
    <w:tmpl w:val="376EF3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735ACC"/>
    <w:multiLevelType w:val="multilevel"/>
    <w:tmpl w:val="02E8E0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4C3FED"/>
    <w:multiLevelType w:val="multilevel"/>
    <w:tmpl w:val="CE58C4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D3CB7"/>
    <w:multiLevelType w:val="multilevel"/>
    <w:tmpl w:val="DB6EB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977310"/>
    <w:multiLevelType w:val="multilevel"/>
    <w:tmpl w:val="F6C46A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4B3850"/>
    <w:multiLevelType w:val="multilevel"/>
    <w:tmpl w:val="38C2C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decimal"/>
        <w:lvlText w:val="%1."/>
        <w:lvlJc w:val="left"/>
        <w:rPr>
          <w:b/>
        </w:rPr>
      </w:lvl>
    </w:lvlOverride>
  </w:num>
  <w:num w:numId="2">
    <w:abstractNumId w:val="2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6"/>
    <w:lvlOverride w:ilvl="0">
      <w:startOverride w:val="6"/>
    </w:lvlOverride>
  </w:num>
  <w:num w:numId="7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BF"/>
    <w:rsid w:val="000001F1"/>
    <w:rsid w:val="00006AD5"/>
    <w:rsid w:val="000118AA"/>
    <w:rsid w:val="00033BEE"/>
    <w:rsid w:val="00042E56"/>
    <w:rsid w:val="000712F9"/>
    <w:rsid w:val="000E2C42"/>
    <w:rsid w:val="00164DE1"/>
    <w:rsid w:val="001C5541"/>
    <w:rsid w:val="0021089E"/>
    <w:rsid w:val="002141BE"/>
    <w:rsid w:val="002610C3"/>
    <w:rsid w:val="002A2CAC"/>
    <w:rsid w:val="002F0D89"/>
    <w:rsid w:val="00465CBF"/>
    <w:rsid w:val="00471D59"/>
    <w:rsid w:val="004A639F"/>
    <w:rsid w:val="004D61BC"/>
    <w:rsid w:val="00511812"/>
    <w:rsid w:val="00525093"/>
    <w:rsid w:val="00552E9E"/>
    <w:rsid w:val="00595B86"/>
    <w:rsid w:val="005A32C0"/>
    <w:rsid w:val="005A6F65"/>
    <w:rsid w:val="005B7EBC"/>
    <w:rsid w:val="00627DA4"/>
    <w:rsid w:val="00646997"/>
    <w:rsid w:val="0068343A"/>
    <w:rsid w:val="006C5AE2"/>
    <w:rsid w:val="006D5D92"/>
    <w:rsid w:val="006F3B10"/>
    <w:rsid w:val="007129CF"/>
    <w:rsid w:val="00721ECC"/>
    <w:rsid w:val="0075512F"/>
    <w:rsid w:val="00763827"/>
    <w:rsid w:val="0079679B"/>
    <w:rsid w:val="00803A28"/>
    <w:rsid w:val="008255D9"/>
    <w:rsid w:val="00835EA2"/>
    <w:rsid w:val="00886CB5"/>
    <w:rsid w:val="008A1F95"/>
    <w:rsid w:val="008D5766"/>
    <w:rsid w:val="008E77F3"/>
    <w:rsid w:val="008F02FE"/>
    <w:rsid w:val="0095755A"/>
    <w:rsid w:val="009668E9"/>
    <w:rsid w:val="00996774"/>
    <w:rsid w:val="009A1DB7"/>
    <w:rsid w:val="009E0B29"/>
    <w:rsid w:val="00A56394"/>
    <w:rsid w:val="00AA6E07"/>
    <w:rsid w:val="00AC64E4"/>
    <w:rsid w:val="00AC7269"/>
    <w:rsid w:val="00B00F57"/>
    <w:rsid w:val="00B74719"/>
    <w:rsid w:val="00B8277B"/>
    <w:rsid w:val="00BF021B"/>
    <w:rsid w:val="00C118CA"/>
    <w:rsid w:val="00C44BBE"/>
    <w:rsid w:val="00C50D71"/>
    <w:rsid w:val="00CA5985"/>
    <w:rsid w:val="00D828E5"/>
    <w:rsid w:val="00D8601E"/>
    <w:rsid w:val="00DD72EC"/>
    <w:rsid w:val="00DE7BE0"/>
    <w:rsid w:val="00E10646"/>
    <w:rsid w:val="00E446DF"/>
    <w:rsid w:val="00E719E9"/>
    <w:rsid w:val="00EA1F66"/>
    <w:rsid w:val="00EF09EB"/>
    <w:rsid w:val="00EF1E51"/>
    <w:rsid w:val="00F449A7"/>
    <w:rsid w:val="00F505F7"/>
    <w:rsid w:val="00F5238F"/>
    <w:rsid w:val="00F90EDA"/>
    <w:rsid w:val="00FD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D962D-E52A-4C56-A228-521E3803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CBF"/>
    <w:rPr>
      <w:b/>
      <w:bCs/>
    </w:rPr>
  </w:style>
  <w:style w:type="character" w:styleId="a5">
    <w:name w:val="Emphasis"/>
    <w:basedOn w:val="a0"/>
    <w:uiPriority w:val="20"/>
    <w:qFormat/>
    <w:rsid w:val="00465CB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F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D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2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2CAC"/>
  </w:style>
  <w:style w:type="paragraph" w:styleId="aa">
    <w:name w:val="footer"/>
    <w:basedOn w:val="a"/>
    <w:link w:val="ab"/>
    <w:uiPriority w:val="99"/>
    <w:unhideWhenUsed/>
    <w:rsid w:val="002A2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9A493604ED5F619BBF5A802BE846C39983322743556B70ED62D0D4A2FCE6E2A3655CED83F1CA432973CA96BA8F49C6A1B85C842133FC88lCDFL" TargetMode="External"/><Relationship Id="rId13" Type="http://schemas.openxmlformats.org/officeDocument/2006/relationships/hyperlink" Target="consultantplus://offline/ref=4A5656CCA15D12CEB5F6231E6035382D00E8875B34917F486333315B58F20740F08A8E42163980E2C27AEF13DA5576268F6C3969AFA6DBF4W5A8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consultantplus://offline/ref=C39A493604ED5F619BBF5A802BE846C39983322743556B70ED62D0D4A2FCE6E2A3655CED83F1CB462D73CA96BA8F49C6A1B85C842133FC88lCDFL" TargetMode="External"/><Relationship Id="rId12" Type="http://schemas.openxmlformats.org/officeDocument/2006/relationships/hyperlink" Target="consultantplus://offline/ref=4A5656CCA15D12CEB5F6231E6035382D00E78050369C7F486333315B58F20740F08A8E42163981E5C07AEF13DA5576268F6C3969AFA6DBF4W5A8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5656CCA15D12CEB5F6231E6035382D00E8875B34917F486333315B58F20740F08A8E42163980E2C27AEF13DA5576268F6C3969AFA6DBF4W5A8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BC5EF320DB0C11ECDEE2C2CA14A79A20005E6A75898C24DA6B7758EE8E0ABC2C729A1DD2FFDC939E11FA7A29F065923B29584BECFl4q6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A5656CCA15D12CEB5F6231E6035382D00E8875B34917F486333315B58F20740F08A8E42163980E2C27AEF13DA5576268F6C3969AFA6DBF4W5A8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9A493604ED5F619BBF5A802BE846C39983322743556B70ED62D0D4A2FCE6E2A3655CED83F1CB472973CA96BA8F49C6A1B85C842133FC88lCDFL" TargetMode="External"/><Relationship Id="rId14" Type="http://schemas.openxmlformats.org/officeDocument/2006/relationships/hyperlink" Target="consultantplus://offline/ref=E8837531A98DDA9CE7B3EF3A8D8810A0CA8F16BED9854D7A747F251A073DB0C5438EA21DC10375DC8BC7021A31A51F9FE335DBDF8FmBp9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6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Евлампиев Александр Владимирович</dc:creator>
  <cp:lastModifiedBy>Елена Николаевна Русанова</cp:lastModifiedBy>
  <cp:revision>35</cp:revision>
  <cp:lastPrinted>2021-10-01T06:52:00Z</cp:lastPrinted>
  <dcterms:created xsi:type="dcterms:W3CDTF">2021-09-27T09:11:00Z</dcterms:created>
  <dcterms:modified xsi:type="dcterms:W3CDTF">2021-11-09T08:38:00Z</dcterms:modified>
</cp:coreProperties>
</file>