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08A9" w14:textId="77777777" w:rsidR="00573CA3" w:rsidRDefault="002B0F4D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14:paraId="59651AED" w14:textId="77777777" w:rsidR="00747282" w:rsidRPr="00747282" w:rsidRDefault="00573CA3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14:paraId="16C6E6A5" w14:textId="77777777" w:rsidR="002B0F4D" w:rsidRDefault="002B0F4D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8AF4AC" w14:textId="77777777" w:rsidR="00F4546B" w:rsidRPr="00747282" w:rsidRDefault="00E20BBB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06.04.2023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14:paraId="58D9552E" w14:textId="77777777" w:rsidR="00573CA3" w:rsidRDefault="00573CA3" w:rsidP="00BE2C3D">
      <w:pPr>
        <w:pStyle w:val="a6"/>
        <w:ind w:firstLine="709"/>
        <w:rPr>
          <w:szCs w:val="28"/>
        </w:rPr>
      </w:pPr>
    </w:p>
    <w:p w14:paraId="24A5B8BA" w14:textId="77777777" w:rsidR="00C42934" w:rsidRDefault="00E20BBB" w:rsidP="00C42934">
      <w:pPr>
        <w:pStyle w:val="a6"/>
        <w:ind w:firstLine="709"/>
        <w:rPr>
          <w:szCs w:val="28"/>
        </w:rPr>
      </w:pPr>
      <w:r>
        <w:rPr>
          <w:szCs w:val="28"/>
        </w:rPr>
        <w:t>1</w:t>
      </w:r>
      <w:r w:rsidR="00C42934">
        <w:rPr>
          <w:szCs w:val="28"/>
        </w:rPr>
        <w:t>. Отчет о работе Ленинградского УФАС России в 202</w:t>
      </w:r>
      <w:r>
        <w:rPr>
          <w:szCs w:val="28"/>
        </w:rPr>
        <w:t>2</w:t>
      </w:r>
      <w:r w:rsidR="00C42934">
        <w:rPr>
          <w:szCs w:val="28"/>
        </w:rPr>
        <w:t xml:space="preserve"> году </w:t>
      </w:r>
    </w:p>
    <w:p w14:paraId="04AC8A72" w14:textId="33DA3D1C" w:rsidR="00C42934" w:rsidRPr="00BE2C3D" w:rsidRDefault="00C42934" w:rsidP="00C42934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</w:t>
      </w:r>
      <w:r w:rsidR="00B904D4">
        <w:rPr>
          <w:szCs w:val="28"/>
        </w:rPr>
        <w:t>–</w:t>
      </w:r>
      <w:r>
        <w:rPr>
          <w:szCs w:val="28"/>
        </w:rPr>
        <w:t xml:space="preserve"> </w:t>
      </w:r>
      <w:r w:rsidRPr="00BE2C3D">
        <w:rPr>
          <w:szCs w:val="28"/>
        </w:rPr>
        <w:t>заместитель руководителя Ленинградского УФАС России Русанова Е.Н.  (</w:t>
      </w:r>
      <w:r>
        <w:rPr>
          <w:szCs w:val="28"/>
        </w:rPr>
        <w:t xml:space="preserve">10 </w:t>
      </w:r>
      <w:r w:rsidRPr="00BE2C3D">
        <w:rPr>
          <w:szCs w:val="28"/>
        </w:rPr>
        <w:t>мин.)</w:t>
      </w:r>
    </w:p>
    <w:p w14:paraId="6A47E6D7" w14:textId="77777777" w:rsidR="00C42934" w:rsidRDefault="00C42934" w:rsidP="00C42934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(10</w:t>
      </w:r>
      <w:r w:rsidRPr="00BE2C3D">
        <w:rPr>
          <w:szCs w:val="28"/>
        </w:rPr>
        <w:t xml:space="preserve"> мин.)</w:t>
      </w:r>
    </w:p>
    <w:p w14:paraId="636FC57B" w14:textId="77777777" w:rsidR="00E20BBB" w:rsidRDefault="00E20BBB" w:rsidP="00C42934">
      <w:pPr>
        <w:pStyle w:val="a6"/>
        <w:ind w:firstLine="709"/>
        <w:rPr>
          <w:szCs w:val="28"/>
        </w:rPr>
      </w:pPr>
    </w:p>
    <w:p w14:paraId="5A699AF8" w14:textId="461EDAE2" w:rsidR="00B904D4" w:rsidRDefault="00E20BBB" w:rsidP="00E20BBB">
      <w:pPr>
        <w:pStyle w:val="a6"/>
        <w:ind w:firstLine="709"/>
        <w:rPr>
          <w:szCs w:val="28"/>
        </w:rPr>
      </w:pPr>
      <w:r>
        <w:rPr>
          <w:szCs w:val="28"/>
        </w:rPr>
        <w:t xml:space="preserve">2. </w:t>
      </w:r>
      <w:r w:rsidR="00B904D4">
        <w:rPr>
          <w:szCs w:val="28"/>
        </w:rPr>
        <w:t xml:space="preserve">Вопросы проведения общественной экспертизы проектов </w:t>
      </w:r>
      <w:r w:rsidR="00B904D4" w:rsidRPr="00E20BBB">
        <w:rPr>
          <w:szCs w:val="28"/>
        </w:rPr>
        <w:t xml:space="preserve">законодательных и иных </w:t>
      </w:r>
      <w:r w:rsidR="00B904D4">
        <w:rPr>
          <w:szCs w:val="28"/>
        </w:rPr>
        <w:t xml:space="preserve">нормативных актов </w:t>
      </w:r>
      <w:r w:rsidR="00B904D4" w:rsidRPr="00E20BBB">
        <w:rPr>
          <w:szCs w:val="28"/>
        </w:rPr>
        <w:t>в сфере антимонопольного регулирования</w:t>
      </w:r>
      <w:r w:rsidR="00B904D4">
        <w:rPr>
          <w:szCs w:val="28"/>
        </w:rPr>
        <w:t>.</w:t>
      </w:r>
    </w:p>
    <w:p w14:paraId="51F7F7CB" w14:textId="46CF1032" w:rsidR="00E20BBB" w:rsidRDefault="00B904D4" w:rsidP="00E20BBB">
      <w:pPr>
        <w:pStyle w:val="a6"/>
        <w:ind w:firstLine="709"/>
        <w:rPr>
          <w:szCs w:val="28"/>
        </w:rPr>
      </w:pPr>
      <w:r>
        <w:rPr>
          <w:szCs w:val="28"/>
        </w:rPr>
        <w:t>2.1</w:t>
      </w:r>
      <w:r>
        <w:rPr>
          <w:szCs w:val="28"/>
          <w:lang w:val="en-US"/>
        </w:rPr>
        <w:t xml:space="preserve"> </w:t>
      </w:r>
      <w:r w:rsidR="00E20BBB" w:rsidRPr="00E20BBB">
        <w:rPr>
          <w:szCs w:val="28"/>
        </w:rPr>
        <w:t xml:space="preserve">Уточнение правил и процедур выполнения членами Общественного совета общественной экспертизы законодательных и иных нормативных правовых актов </w:t>
      </w:r>
      <w:bookmarkStart w:id="0" w:name="_Hlk131151665"/>
      <w:r w:rsidR="00E20BBB" w:rsidRPr="00E20BBB">
        <w:rPr>
          <w:szCs w:val="28"/>
        </w:rPr>
        <w:t>в сфере антимонопольного регулирования</w:t>
      </w:r>
      <w:bookmarkEnd w:id="0"/>
      <w:r>
        <w:rPr>
          <w:szCs w:val="28"/>
        </w:rPr>
        <w:t>.</w:t>
      </w:r>
    </w:p>
    <w:p w14:paraId="0C1DBD73" w14:textId="77777777" w:rsidR="00B904D4" w:rsidRDefault="00B904D4" w:rsidP="00B904D4">
      <w:pPr>
        <w:pStyle w:val="a6"/>
        <w:ind w:firstLine="709"/>
        <w:rPr>
          <w:szCs w:val="28"/>
        </w:rPr>
      </w:pPr>
      <w:r>
        <w:rPr>
          <w:szCs w:val="28"/>
        </w:rPr>
        <w:t xml:space="preserve">2.2 Внесение предложений по проведению общественной экспертизы </w:t>
      </w:r>
      <w:r w:rsidRPr="00E20BBB">
        <w:rPr>
          <w:szCs w:val="28"/>
        </w:rPr>
        <w:t xml:space="preserve">законодательных и иных </w:t>
      </w:r>
      <w:r>
        <w:rPr>
          <w:szCs w:val="28"/>
        </w:rPr>
        <w:t xml:space="preserve">нормативных актов </w:t>
      </w:r>
      <w:r w:rsidRPr="00E20BBB">
        <w:rPr>
          <w:szCs w:val="28"/>
        </w:rPr>
        <w:t>в сфере антимонопольного регулирования</w:t>
      </w:r>
      <w:r>
        <w:rPr>
          <w:szCs w:val="28"/>
        </w:rPr>
        <w:t>.</w:t>
      </w:r>
    </w:p>
    <w:p w14:paraId="30EA071B" w14:textId="29652AB6" w:rsidR="00E20BBB" w:rsidRPr="00BE2C3D" w:rsidRDefault="00E20BBB" w:rsidP="00E20BBB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Докладчики </w:t>
      </w:r>
      <w:r w:rsidR="00B904D4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Чижков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Ю.В</w:t>
      </w:r>
      <w:proofErr w:type="spellEnd"/>
      <w:r>
        <w:rPr>
          <w:szCs w:val="28"/>
        </w:rPr>
        <w:t xml:space="preserve">., Смирнов </w:t>
      </w:r>
      <w:proofErr w:type="spellStart"/>
      <w:r>
        <w:rPr>
          <w:szCs w:val="28"/>
        </w:rPr>
        <w:t>С.В</w:t>
      </w:r>
      <w:proofErr w:type="spellEnd"/>
      <w:r>
        <w:rPr>
          <w:szCs w:val="28"/>
        </w:rPr>
        <w:t xml:space="preserve">., Коротаев </w:t>
      </w:r>
      <w:proofErr w:type="spellStart"/>
      <w:r>
        <w:rPr>
          <w:szCs w:val="28"/>
        </w:rPr>
        <w:t>В.В</w:t>
      </w:r>
      <w:proofErr w:type="spellEnd"/>
      <w:r>
        <w:rPr>
          <w:szCs w:val="28"/>
        </w:rPr>
        <w:t xml:space="preserve">., Нумерова </w:t>
      </w:r>
      <w:proofErr w:type="spellStart"/>
      <w:r>
        <w:rPr>
          <w:szCs w:val="28"/>
        </w:rPr>
        <w:t>А.А</w:t>
      </w:r>
      <w:proofErr w:type="spellEnd"/>
      <w:r>
        <w:rPr>
          <w:szCs w:val="28"/>
        </w:rPr>
        <w:t>.</w:t>
      </w:r>
      <w:r w:rsidRPr="00BE2C3D">
        <w:rPr>
          <w:szCs w:val="28"/>
        </w:rPr>
        <w:t xml:space="preserve"> (</w:t>
      </w:r>
      <w:r>
        <w:rPr>
          <w:szCs w:val="28"/>
        </w:rPr>
        <w:t xml:space="preserve">10 </w:t>
      </w:r>
      <w:r w:rsidRPr="00BE2C3D">
        <w:rPr>
          <w:szCs w:val="28"/>
        </w:rPr>
        <w:t>мин.)</w:t>
      </w:r>
    </w:p>
    <w:p w14:paraId="1D1F60EA" w14:textId="026F4DFA" w:rsidR="00E20BBB" w:rsidRDefault="00E20BBB" w:rsidP="00E20BBB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</w:t>
      </w:r>
      <w:r w:rsidR="00B904D4">
        <w:rPr>
          <w:szCs w:val="28"/>
        </w:rPr>
        <w:t>5</w:t>
      </w:r>
      <w:r w:rsidRPr="00BE2C3D">
        <w:rPr>
          <w:szCs w:val="28"/>
        </w:rPr>
        <w:t xml:space="preserve"> мин.)</w:t>
      </w:r>
    </w:p>
    <w:p w14:paraId="57D5BD22" w14:textId="77777777" w:rsidR="00E20BBB" w:rsidRPr="00BE2C3D" w:rsidRDefault="00E20BBB" w:rsidP="00C42934">
      <w:pPr>
        <w:pStyle w:val="a6"/>
        <w:ind w:firstLine="709"/>
        <w:rPr>
          <w:szCs w:val="28"/>
        </w:rPr>
      </w:pPr>
    </w:p>
    <w:p w14:paraId="3DC5B02C" w14:textId="77777777" w:rsidR="00E20BBB" w:rsidRDefault="00BE2C3D" w:rsidP="00B73706">
      <w:pPr>
        <w:pStyle w:val="a6"/>
        <w:ind w:firstLine="709"/>
        <w:rPr>
          <w:szCs w:val="28"/>
        </w:rPr>
      </w:pPr>
      <w:r>
        <w:rPr>
          <w:szCs w:val="28"/>
        </w:rPr>
        <w:t xml:space="preserve">3. </w:t>
      </w:r>
      <w:r w:rsidR="00E20BBB" w:rsidRPr="00CD384D">
        <w:rPr>
          <w:szCs w:val="28"/>
        </w:rPr>
        <w:t>Определение функций и задач Общественного совета как посредника в диалоге между бизнесом и Ленинградским УФАС России</w:t>
      </w:r>
      <w:r w:rsidR="00E20BBB" w:rsidRPr="002B0F4D">
        <w:rPr>
          <w:szCs w:val="28"/>
        </w:rPr>
        <w:t xml:space="preserve"> </w:t>
      </w:r>
    </w:p>
    <w:p w14:paraId="64045442" w14:textId="77777777" w:rsidR="00BE2C3D" w:rsidRPr="00B97EEC" w:rsidRDefault="00BE2C3D" w:rsidP="00B73706">
      <w:pPr>
        <w:pStyle w:val="a6"/>
        <w:ind w:firstLine="709"/>
        <w:rPr>
          <w:szCs w:val="28"/>
        </w:rPr>
      </w:pPr>
      <w:r w:rsidRPr="002B0F4D">
        <w:rPr>
          <w:szCs w:val="28"/>
        </w:rPr>
        <w:t xml:space="preserve">Докладчик </w:t>
      </w:r>
      <w:r w:rsidR="00E20BBB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E20BBB">
        <w:rPr>
          <w:szCs w:val="28"/>
        </w:rPr>
        <w:t>Габитов</w:t>
      </w:r>
      <w:proofErr w:type="spellEnd"/>
      <w:r w:rsidR="00E20BBB">
        <w:rPr>
          <w:szCs w:val="28"/>
        </w:rPr>
        <w:t xml:space="preserve"> </w:t>
      </w:r>
      <w:proofErr w:type="spellStart"/>
      <w:r w:rsidR="00E20BBB">
        <w:rPr>
          <w:szCs w:val="28"/>
        </w:rPr>
        <w:t>А.Ф</w:t>
      </w:r>
      <w:proofErr w:type="spellEnd"/>
      <w:r w:rsidR="00E20BBB">
        <w:rPr>
          <w:szCs w:val="28"/>
        </w:rPr>
        <w:t xml:space="preserve">. </w:t>
      </w:r>
      <w:r w:rsidRPr="00B97EEC">
        <w:rPr>
          <w:szCs w:val="28"/>
        </w:rPr>
        <w:t>(1</w:t>
      </w:r>
      <w:r w:rsidR="00B73706">
        <w:rPr>
          <w:szCs w:val="28"/>
        </w:rPr>
        <w:t>0</w:t>
      </w:r>
      <w:r w:rsidRPr="00B97EEC">
        <w:rPr>
          <w:szCs w:val="28"/>
        </w:rPr>
        <w:t xml:space="preserve"> мин.) </w:t>
      </w:r>
    </w:p>
    <w:p w14:paraId="152164BC" w14:textId="77777777" w:rsidR="00E20BBB" w:rsidRDefault="00BE2C3D" w:rsidP="00E20BBB">
      <w:pPr>
        <w:pStyle w:val="a6"/>
        <w:ind w:firstLine="709"/>
        <w:rPr>
          <w:szCs w:val="28"/>
        </w:rPr>
      </w:pPr>
      <w:r w:rsidRPr="002B0F4D">
        <w:rPr>
          <w:szCs w:val="28"/>
        </w:rPr>
        <w:t>Вопросы, обсуждение (</w:t>
      </w:r>
      <w:r w:rsidR="00573CA3">
        <w:rPr>
          <w:szCs w:val="28"/>
        </w:rPr>
        <w:t>10</w:t>
      </w:r>
      <w:r w:rsidRPr="002B0F4D">
        <w:rPr>
          <w:szCs w:val="28"/>
        </w:rPr>
        <w:t xml:space="preserve"> мин.)</w:t>
      </w:r>
      <w:r w:rsidR="00E20BBB" w:rsidRPr="00E20BBB">
        <w:rPr>
          <w:szCs w:val="28"/>
        </w:rPr>
        <w:t xml:space="preserve"> </w:t>
      </w:r>
    </w:p>
    <w:p w14:paraId="3D224455" w14:textId="77777777" w:rsidR="00E20BBB" w:rsidRDefault="00E20BBB" w:rsidP="00E20BBB">
      <w:pPr>
        <w:pStyle w:val="a6"/>
        <w:ind w:firstLine="709"/>
        <w:rPr>
          <w:szCs w:val="28"/>
        </w:rPr>
      </w:pPr>
    </w:p>
    <w:p w14:paraId="66A44805" w14:textId="77777777" w:rsidR="00E20BBB" w:rsidRDefault="00E20BBB" w:rsidP="00E20BBB">
      <w:pPr>
        <w:pStyle w:val="a6"/>
        <w:ind w:firstLine="709"/>
        <w:rPr>
          <w:szCs w:val="28"/>
        </w:rPr>
      </w:pPr>
      <w:r>
        <w:rPr>
          <w:szCs w:val="28"/>
        </w:rPr>
        <w:t xml:space="preserve">4. </w:t>
      </w:r>
      <w:r w:rsidRPr="00CD384D">
        <w:rPr>
          <w:szCs w:val="28"/>
        </w:rPr>
        <w:t>Об установлении деловых контактов и организации совместной работы Общественного совета при Ленинградском УФАС России и Общественной палатой Ленинградской области</w:t>
      </w:r>
      <w:r w:rsidRPr="002B0F4D">
        <w:rPr>
          <w:szCs w:val="28"/>
        </w:rPr>
        <w:t xml:space="preserve"> </w:t>
      </w:r>
    </w:p>
    <w:p w14:paraId="476BCB2C" w14:textId="77777777" w:rsidR="00E20BBB" w:rsidRPr="002B0F4D" w:rsidRDefault="00E20BBB" w:rsidP="00E20BBB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Докладчик</w:t>
      </w:r>
      <w:r>
        <w:rPr>
          <w:szCs w:val="28"/>
        </w:rPr>
        <w:t>и</w:t>
      </w:r>
      <w:r w:rsidRPr="002B0F4D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Барыгин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М.Е</w:t>
      </w:r>
      <w:proofErr w:type="spellEnd"/>
      <w:r>
        <w:rPr>
          <w:szCs w:val="28"/>
        </w:rPr>
        <w:t xml:space="preserve">., Смирнов </w:t>
      </w:r>
      <w:proofErr w:type="spellStart"/>
      <w:r>
        <w:rPr>
          <w:szCs w:val="28"/>
        </w:rPr>
        <w:t>С.В</w:t>
      </w:r>
      <w:proofErr w:type="spellEnd"/>
      <w:r>
        <w:rPr>
          <w:szCs w:val="28"/>
        </w:rPr>
        <w:t xml:space="preserve">. </w:t>
      </w:r>
      <w:r w:rsidRPr="002B0F4D">
        <w:rPr>
          <w:szCs w:val="28"/>
        </w:rPr>
        <w:t xml:space="preserve"> </w:t>
      </w:r>
      <w:r w:rsidRPr="00BE2C3D">
        <w:rPr>
          <w:szCs w:val="28"/>
        </w:rPr>
        <w:t>(</w:t>
      </w:r>
      <w:r>
        <w:rPr>
          <w:szCs w:val="28"/>
        </w:rPr>
        <w:t>10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14:paraId="0D5E2B48" w14:textId="77777777" w:rsidR="00E20BBB" w:rsidRPr="002B0F4D" w:rsidRDefault="00E20BBB" w:rsidP="00E20BB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14:paraId="70AF29E4" w14:textId="77777777"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0AE70DA3" w14:textId="77777777" w:rsidR="00E20BBB" w:rsidRPr="00E20BBB" w:rsidRDefault="00E20BBB" w:rsidP="00E20BBB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="00BE2C3D">
        <w:rPr>
          <w:szCs w:val="28"/>
        </w:rPr>
        <w:t xml:space="preserve">. </w:t>
      </w:r>
      <w:r w:rsidRPr="00E20BBB">
        <w:rPr>
          <w:szCs w:val="28"/>
        </w:rPr>
        <w:t>О Регламенте (организация, подготовка и проведение) заседаний Общественного совета при Ленинградском УФАС России</w:t>
      </w:r>
    </w:p>
    <w:p w14:paraId="5D02D8CA" w14:textId="77777777" w:rsidR="00E20BBB" w:rsidRPr="002B0F4D" w:rsidRDefault="00E20BBB" w:rsidP="00E20BBB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Докладчик</w:t>
      </w:r>
      <w:r>
        <w:rPr>
          <w:szCs w:val="28"/>
        </w:rPr>
        <w:t>и</w:t>
      </w:r>
      <w:r w:rsidRPr="002B0F4D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Чураков</w:t>
      </w:r>
      <w:proofErr w:type="spellEnd"/>
      <w:r>
        <w:rPr>
          <w:szCs w:val="28"/>
        </w:rPr>
        <w:t xml:space="preserve"> А.В., Смирнов </w:t>
      </w:r>
      <w:proofErr w:type="spellStart"/>
      <w:r>
        <w:rPr>
          <w:szCs w:val="28"/>
        </w:rPr>
        <w:t>С.В</w:t>
      </w:r>
      <w:proofErr w:type="spellEnd"/>
      <w:r>
        <w:rPr>
          <w:szCs w:val="28"/>
        </w:rPr>
        <w:t xml:space="preserve">. </w:t>
      </w:r>
      <w:r w:rsidRPr="002B0F4D">
        <w:rPr>
          <w:szCs w:val="28"/>
        </w:rPr>
        <w:t xml:space="preserve"> </w:t>
      </w:r>
      <w:r w:rsidRPr="00BE2C3D">
        <w:rPr>
          <w:szCs w:val="28"/>
        </w:rPr>
        <w:t>(</w:t>
      </w:r>
      <w:r>
        <w:rPr>
          <w:szCs w:val="28"/>
        </w:rPr>
        <w:t>10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14:paraId="5143AE86" w14:textId="77777777" w:rsidR="00E20BBB" w:rsidRPr="002B0F4D" w:rsidRDefault="00E20BBB" w:rsidP="00E20BB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14:paraId="2C8B2F29" w14:textId="77777777" w:rsidR="00E20BBB" w:rsidRPr="002B0F4D" w:rsidRDefault="00E20BBB" w:rsidP="00E20BB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729D019F" w14:textId="77777777" w:rsidR="002B0F4D" w:rsidRPr="00573CA3" w:rsidRDefault="00E20BBB" w:rsidP="006A352A">
      <w:pPr>
        <w:pStyle w:val="a6"/>
        <w:ind w:firstLine="709"/>
        <w:rPr>
          <w:szCs w:val="28"/>
        </w:rPr>
      </w:pPr>
      <w:r>
        <w:rPr>
          <w:szCs w:val="28"/>
        </w:rPr>
        <w:t xml:space="preserve">6. </w:t>
      </w:r>
      <w:r w:rsidR="002B0F4D" w:rsidRPr="00573CA3">
        <w:rPr>
          <w:szCs w:val="28"/>
        </w:rPr>
        <w:t>Разное (1</w:t>
      </w:r>
      <w:r>
        <w:rPr>
          <w:szCs w:val="28"/>
        </w:rPr>
        <w:t>0</w:t>
      </w:r>
      <w:r w:rsidR="002B0F4D" w:rsidRPr="00573CA3">
        <w:rPr>
          <w:szCs w:val="28"/>
        </w:rPr>
        <w:t xml:space="preserve"> мин.)</w:t>
      </w:r>
    </w:p>
    <w:p w14:paraId="0C5426C7" w14:textId="77777777" w:rsidR="004430E3" w:rsidRPr="002B0F4D" w:rsidRDefault="004430E3" w:rsidP="0074728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430E3" w:rsidRPr="002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E0"/>
    <w:rsid w:val="001F0A35"/>
    <w:rsid w:val="002B0F4D"/>
    <w:rsid w:val="004430E3"/>
    <w:rsid w:val="004D3A57"/>
    <w:rsid w:val="00573CA3"/>
    <w:rsid w:val="006A352A"/>
    <w:rsid w:val="00747282"/>
    <w:rsid w:val="00782907"/>
    <w:rsid w:val="008D393D"/>
    <w:rsid w:val="009140E0"/>
    <w:rsid w:val="00B73706"/>
    <w:rsid w:val="00B904D4"/>
    <w:rsid w:val="00B97EEC"/>
    <w:rsid w:val="00BE2C3D"/>
    <w:rsid w:val="00C42934"/>
    <w:rsid w:val="00D96B6E"/>
    <w:rsid w:val="00E20BBB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F6BC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  <w:style w:type="character" w:styleId="a9">
    <w:name w:val="Emphasis"/>
    <w:basedOn w:val="a0"/>
    <w:uiPriority w:val="20"/>
    <w:qFormat/>
    <w:rsid w:val="00B90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Сергей Степанов</cp:lastModifiedBy>
  <cp:revision>2</cp:revision>
  <cp:lastPrinted>2020-02-13T12:38:00Z</cp:lastPrinted>
  <dcterms:created xsi:type="dcterms:W3CDTF">2023-03-31T08:18:00Z</dcterms:created>
  <dcterms:modified xsi:type="dcterms:W3CDTF">2023-03-31T08:18:00Z</dcterms:modified>
</cp:coreProperties>
</file>